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5"/>
        <w:gridCol w:w="4696"/>
      </w:tblGrid>
      <w:tr w:rsidR="00F6076E" w14:paraId="12E8D627" w14:textId="77777777" w:rsidTr="000A6829">
        <w:trPr>
          <w:cantSplit/>
          <w:trHeight w:val="1"/>
          <w:jc w:val="center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05D784" w14:textId="04868FA1" w:rsidR="00F6076E" w:rsidRDefault="00FA6518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Základní škola a Mateřská škola </w:t>
            </w:r>
            <w:r w:rsidR="00F02FCA">
              <w:rPr>
                <w:rFonts w:ascii="Calibri" w:eastAsia="Calibri" w:hAnsi="Calibri" w:cs="Calibri"/>
                <w:sz w:val="28"/>
              </w:rPr>
              <w:t>Blatec</w:t>
            </w:r>
            <w:r>
              <w:rPr>
                <w:rFonts w:ascii="Calibri" w:eastAsia="Calibri" w:hAnsi="Calibri" w:cs="Calibri"/>
                <w:sz w:val="28"/>
              </w:rPr>
              <w:t>,</w:t>
            </w:r>
            <w:r w:rsidR="00F02FCA">
              <w:rPr>
                <w:rFonts w:ascii="Calibri" w:eastAsia="Calibri" w:hAnsi="Calibri" w:cs="Calibri"/>
                <w:sz w:val="28"/>
              </w:rPr>
              <w:t xml:space="preserve"> okres Olomouc,</w:t>
            </w:r>
            <w:r>
              <w:rPr>
                <w:rFonts w:ascii="Calibri" w:eastAsia="Calibri" w:hAnsi="Calibri" w:cs="Calibri"/>
                <w:sz w:val="28"/>
              </w:rPr>
              <w:t xml:space="preserve"> příspěvková organizace</w:t>
            </w:r>
          </w:p>
          <w:p w14:paraId="2EEE693B" w14:textId="77777777" w:rsidR="00F6076E" w:rsidRDefault="00F02FCA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Blatec 68</w:t>
            </w:r>
            <w:r w:rsidR="00FA6518">
              <w:rPr>
                <w:rFonts w:ascii="Calibri" w:eastAsia="Calibri" w:hAnsi="Calibri" w:cs="Calibri"/>
                <w:sz w:val="28"/>
              </w:rPr>
              <w:t xml:space="preserve">, 783 </w:t>
            </w:r>
            <w:r>
              <w:rPr>
                <w:rFonts w:ascii="Calibri" w:eastAsia="Calibri" w:hAnsi="Calibri" w:cs="Calibri"/>
                <w:sz w:val="28"/>
              </w:rPr>
              <w:t>75</w:t>
            </w:r>
            <w:r w:rsidR="00FA6518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Dub nad Moravou</w:t>
            </w:r>
          </w:p>
          <w:p w14:paraId="3929C7F5" w14:textId="135BE07F" w:rsidR="00F02FCA" w:rsidRDefault="00000000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hyperlink r:id="rId8" w:history="1">
              <w:r w:rsidR="00F02FCA" w:rsidRPr="0040778D">
                <w:rPr>
                  <w:rStyle w:val="Hypertextovodkaz"/>
                  <w:rFonts w:ascii="Calibri" w:eastAsia="Calibri" w:hAnsi="Calibri" w:cs="Calibri"/>
                </w:rPr>
                <w:t>zsblatec@centrum.cz</w:t>
              </w:r>
            </w:hyperlink>
            <w:r w:rsidR="00F02FCA">
              <w:rPr>
                <w:rFonts w:ascii="Calibri" w:eastAsia="Calibri" w:hAnsi="Calibri" w:cs="Calibri"/>
              </w:rPr>
              <w:t xml:space="preserve"> tel.: +420 604 541 151 </w:t>
            </w:r>
          </w:p>
        </w:tc>
      </w:tr>
      <w:tr w:rsidR="00F6076E" w14:paraId="78DA7768" w14:textId="77777777" w:rsidTr="000A6829">
        <w:trPr>
          <w:trHeight w:val="1"/>
          <w:jc w:val="center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6C48F9" w14:textId="5A531312" w:rsidR="00F6076E" w:rsidRDefault="00FA6518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Vnitřní řád školní jídelny</w:t>
            </w:r>
            <w:r w:rsidR="00896B4C">
              <w:rPr>
                <w:rFonts w:ascii="Calibri" w:eastAsia="Calibri" w:hAnsi="Calibri" w:cs="Calibri"/>
                <w:b/>
                <w:sz w:val="32"/>
              </w:rPr>
              <w:t xml:space="preserve"> a výdejny</w:t>
            </w:r>
          </w:p>
          <w:p w14:paraId="1A3831C8" w14:textId="77777777" w:rsidR="00F6076E" w:rsidRDefault="00F6076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6076E" w14:paraId="0441D48D" w14:textId="77777777" w:rsidTr="000A6829">
        <w:trPr>
          <w:trHeight w:val="1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23C1FF" w14:textId="77777777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Č.j.: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D63F29" w14:textId="42EFD3E9" w:rsidR="00F6076E" w:rsidRDefault="00F6076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F6076E" w14:paraId="7D4E60A8" w14:textId="77777777" w:rsidTr="000A6829">
        <w:trPr>
          <w:trHeight w:val="1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83D1BA" w14:textId="77777777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Vypracovala: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11C8BB" w14:textId="194FE59F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Mgr. </w:t>
            </w:r>
            <w:r w:rsidR="00F02FCA">
              <w:rPr>
                <w:rFonts w:ascii="Calibri" w:eastAsia="Calibri" w:hAnsi="Calibri" w:cs="Calibri"/>
                <w:sz w:val="28"/>
              </w:rPr>
              <w:t>Kristýna Lango</w:t>
            </w:r>
            <w:r>
              <w:rPr>
                <w:rFonts w:ascii="Calibri" w:eastAsia="Calibri" w:hAnsi="Calibri" w:cs="Calibri"/>
                <w:sz w:val="28"/>
              </w:rPr>
              <w:t>vá, ředitelka školy</w:t>
            </w:r>
          </w:p>
        </w:tc>
      </w:tr>
      <w:tr w:rsidR="00F6076E" w14:paraId="195F08A0" w14:textId="77777777" w:rsidTr="000A6829">
        <w:trPr>
          <w:trHeight w:val="1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DF0C1C" w14:textId="77777777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Schválil: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E06A6A" w14:textId="6D597C20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Mgr. </w:t>
            </w:r>
            <w:r w:rsidR="00F02FCA">
              <w:rPr>
                <w:rFonts w:ascii="Calibri" w:eastAsia="Calibri" w:hAnsi="Calibri" w:cs="Calibri"/>
                <w:sz w:val="28"/>
              </w:rPr>
              <w:t>Kristýna Langová</w:t>
            </w:r>
            <w:r>
              <w:rPr>
                <w:rFonts w:ascii="Calibri" w:eastAsia="Calibri" w:hAnsi="Calibri" w:cs="Calibri"/>
                <w:sz w:val="28"/>
              </w:rPr>
              <w:t>, ředitelka školy</w:t>
            </w:r>
          </w:p>
        </w:tc>
      </w:tr>
      <w:tr w:rsidR="00F6076E" w14:paraId="13CFD254" w14:textId="77777777" w:rsidTr="000A6829">
        <w:trPr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DDAAABB" w14:textId="03EC2F2B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Řád nabývá </w:t>
            </w:r>
            <w:r w:rsidR="00F02FCA">
              <w:rPr>
                <w:rFonts w:ascii="Calibri" w:eastAsia="Calibri" w:hAnsi="Calibri" w:cs="Calibri"/>
                <w:sz w:val="28"/>
              </w:rPr>
              <w:t>platnosti dne</w:t>
            </w:r>
            <w:r>
              <w:rPr>
                <w:rFonts w:ascii="Calibri" w:eastAsia="Calibri" w:hAnsi="Calibri" w:cs="Calibri"/>
                <w:sz w:val="28"/>
              </w:rPr>
              <w:t xml:space="preserve">: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D4B926" w14:textId="4ED48FAA" w:rsidR="00F6076E" w:rsidRDefault="00FA651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1.9.202</w:t>
            </w:r>
            <w:r w:rsidR="00F02FCA">
              <w:rPr>
                <w:rFonts w:ascii="Calibri" w:eastAsia="Calibri" w:hAnsi="Calibri" w:cs="Calibri"/>
                <w:sz w:val="28"/>
              </w:rPr>
              <w:t>3</w:t>
            </w:r>
          </w:p>
        </w:tc>
      </w:tr>
      <w:tr w:rsidR="00F6076E" w14:paraId="38E34FB8" w14:textId="77777777" w:rsidTr="000A6829">
        <w:trPr>
          <w:jc w:val="center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25D3B0" w14:textId="77777777" w:rsidR="00F6076E" w:rsidRDefault="00FA6518">
            <w:pPr>
              <w:spacing w:after="0" w:line="276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Změny v řádu jsou prováděny formou číslovaných písemných dodatků, které tvoří součást tohoto předpisu.</w:t>
            </w:r>
          </w:p>
          <w:p w14:paraId="6036FF0C" w14:textId="77777777" w:rsidR="00F6076E" w:rsidRDefault="00F6076E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1EAE357" w14:textId="77777777" w:rsidR="00E141F6" w:rsidRDefault="00E141F6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34EA967" w14:textId="6140E700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Podrobnosti k výkonu práv a povinností dětí, žáků a jejich zákonných zástupců ve školském zařízení a podrobnosti o pravidlech vzájemných vztahů se zaměstnanci ve škole a školském zařízení</w:t>
      </w:r>
    </w:p>
    <w:p w14:paraId="5BC5C33C" w14:textId="77777777" w:rsidR="00256E60" w:rsidRDefault="00256E60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CDFC770" w14:textId="77777777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Právní předpisy související se školním stravování</w:t>
      </w:r>
    </w:p>
    <w:p w14:paraId="3FF2EA15" w14:textId="77777777" w:rsidR="00F6076E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Vnitřní řád školní jídelny je vydáván v souladu s § 30 zákona č. 561/2004 Sb. školský zákon). </w:t>
      </w:r>
    </w:p>
    <w:p w14:paraId="650AEBA9" w14:textId="77777777" w:rsidR="00F6076E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Provoz školní jídelny se řídí vyhláškou 107/2008 o školním stravování, vyhláškou 137/2004 o hygienických požadavcích na stravovací služby, vyhláškou 84/2005 o nákladech na závodní stravování a jejich úhradě v příspěvkových organizacích. </w:t>
      </w:r>
    </w:p>
    <w:p w14:paraId="6EFFAFE6" w14:textId="77777777" w:rsidR="00256E60" w:rsidRDefault="00256E60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20BEDE8" w14:textId="77777777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Nárok na oběd v době pobytu ve škole</w:t>
      </w:r>
    </w:p>
    <w:p w14:paraId="7EB2D816" w14:textId="77777777" w:rsidR="00F6076E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Dítě v mateřské škole má právo denně odebrat oběd, jedno předcházející a jedno navazující doplňkové jídlo, včetně tekutin v rámci dodržení pitného režimu.</w:t>
      </w:r>
    </w:p>
    <w:p w14:paraId="2E18B908" w14:textId="46C031CB" w:rsidR="00F6076E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Žák základní školy má právo denně odebrat oběd</w:t>
      </w:r>
      <w:r w:rsidR="00F02FCA">
        <w:rPr>
          <w:rFonts w:ascii="Times New Roman" w:eastAsia="Times New Roman" w:hAnsi="Times New Roman" w:cs="Times New Roman"/>
          <w:sz w:val="24"/>
        </w:rPr>
        <w:t>.</w:t>
      </w:r>
    </w:p>
    <w:p w14:paraId="057F3742" w14:textId="77777777" w:rsidR="00256E60" w:rsidRDefault="00256E60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C77A029" w14:textId="77777777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Rozsah stravovacích služeb </w:t>
      </w:r>
    </w:p>
    <w:p w14:paraId="14484626" w14:textId="1AF4750F" w:rsidR="00F6076E" w:rsidRPr="006953F8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53F8">
        <w:rPr>
          <w:rFonts w:ascii="Times New Roman" w:eastAsia="Times New Roman" w:hAnsi="Times New Roman" w:cs="Times New Roman"/>
          <w:color w:val="000000"/>
          <w:sz w:val="24"/>
        </w:rPr>
        <w:t>Hlavní činností školní jídelny je zabezp</w:t>
      </w:r>
      <w:r w:rsidR="006953F8">
        <w:rPr>
          <w:rFonts w:ascii="Times New Roman" w:eastAsia="Times New Roman" w:hAnsi="Times New Roman" w:cs="Times New Roman"/>
          <w:color w:val="000000"/>
          <w:sz w:val="24"/>
        </w:rPr>
        <w:t xml:space="preserve">ečení školního stravování 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 xml:space="preserve">dětí, </w:t>
      </w:r>
      <w:r w:rsidR="00F02FCA" w:rsidRPr="006953F8">
        <w:rPr>
          <w:rFonts w:ascii="Times New Roman" w:eastAsia="Times New Roman" w:hAnsi="Times New Roman" w:cs="Times New Roman"/>
          <w:color w:val="000000"/>
          <w:sz w:val="24"/>
        </w:rPr>
        <w:t>žáků</w:t>
      </w:r>
      <w:r w:rsidRPr="006953F8">
        <w:rPr>
          <w:rFonts w:ascii="Times New Roman" w:eastAsia="Times New Roman" w:hAnsi="Times New Roman" w:cs="Times New Roman"/>
          <w:color w:val="000000"/>
          <w:sz w:val="24"/>
        </w:rPr>
        <w:t xml:space="preserve"> a stravování zaměstnanců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3B7E005" w14:textId="072810A2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a) hlavní jídlo oběd (polévka, hlavní chod, nápoj a případně 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>doplněk – salát</w:t>
      </w:r>
      <w:r>
        <w:rPr>
          <w:rFonts w:ascii="Times New Roman" w:eastAsia="Times New Roman" w:hAnsi="Times New Roman" w:cs="Times New Roman"/>
          <w:color w:val="000000"/>
          <w:sz w:val="24"/>
        </w:rPr>
        <w:t>, dezert, ovoce)</w:t>
      </w:r>
    </w:p>
    <w:p w14:paraId="3019ECD8" w14:textId="77777777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doplňková jídla přesnídávka a svačina (jen MŠ)</w:t>
      </w:r>
    </w:p>
    <w:p w14:paraId="6D9FE9D1" w14:textId="77777777" w:rsidR="00F6076E" w:rsidRDefault="00FA6518" w:rsidP="0039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Každé z jídel je strávníkům poskytováno nejvýše jednou denně.</w:t>
      </w:r>
    </w:p>
    <w:p w14:paraId="5A62BBCA" w14:textId="77777777" w:rsidR="006953F8" w:rsidRDefault="006953F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D9DE7A" w14:textId="48A38C2E" w:rsidR="00F6076E" w:rsidRDefault="00FA6518" w:rsidP="00256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Finanční limity pro jednotlivé věkové skupiny strávníků</w:t>
      </w:r>
      <w:r w:rsidR="00E141F6">
        <w:rPr>
          <w:rFonts w:ascii="Times New Roman" w:eastAsia="Times New Roman" w:hAnsi="Times New Roman" w:cs="Times New Roman"/>
          <w:b/>
          <w:sz w:val="24"/>
        </w:rPr>
        <w:t xml:space="preserve"> – jsou součástí přílohy.</w:t>
      </w:r>
    </w:p>
    <w:p w14:paraId="0338C95D" w14:textId="77777777" w:rsidR="00256E60" w:rsidRDefault="00256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9396DB" w14:textId="77777777" w:rsidR="00F6076E" w:rsidRDefault="00F6076E">
      <w:pPr>
        <w:spacing w:after="0" w:line="240" w:lineRule="auto"/>
        <w:rPr>
          <w:rFonts w:ascii="Calibri" w:eastAsia="Calibri" w:hAnsi="Calibri" w:cs="Calibri"/>
        </w:rPr>
      </w:pPr>
    </w:p>
    <w:p w14:paraId="4E0EFCD1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Podmínky přihlášení a odhlášení stravy</w:t>
      </w:r>
    </w:p>
    <w:p w14:paraId="3005ACAD" w14:textId="0F735467" w:rsidR="00F6076E" w:rsidRDefault="00FA6518" w:rsidP="00F02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A5959"/>
          <w:sz w:val="24"/>
        </w:rPr>
      </w:pPr>
      <w:r w:rsidRPr="00D15547">
        <w:rPr>
          <w:rFonts w:ascii="Times New Roman" w:eastAsia="Times New Roman" w:hAnsi="Times New Roman" w:cs="Times New Roman"/>
          <w:color w:val="000000"/>
          <w:sz w:val="24"/>
        </w:rPr>
        <w:t>Zákonný zástupce strávníka vyplní přihlášku ke stravování. Podpisem přihlášky souhlasí s podmínkami "Vnitřního řádu školní jídelny", který je k dispozici u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5547">
        <w:rPr>
          <w:rFonts w:ascii="Times New Roman" w:eastAsia="Times New Roman" w:hAnsi="Times New Roman" w:cs="Times New Roman"/>
          <w:color w:val="000000"/>
          <w:sz w:val="24"/>
        </w:rPr>
        <w:t>v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D15547">
        <w:rPr>
          <w:rFonts w:ascii="Times New Roman" w:eastAsia="Times New Roman" w:hAnsi="Times New Roman" w:cs="Times New Roman"/>
          <w:color w:val="000000"/>
          <w:sz w:val="24"/>
        </w:rPr>
        <w:t>jídelně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15547">
        <w:rPr>
          <w:rFonts w:ascii="Times New Roman" w:eastAsia="Times New Roman" w:hAnsi="Times New Roman" w:cs="Times New Roman"/>
          <w:color w:val="000000"/>
          <w:sz w:val="24"/>
        </w:rPr>
        <w:t>a na webových stránkách školy.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Pokud se strávník nebo zákonný zástupce rozhodne 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>zrušit odebírání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obědů v průběhu školního roku, je povinen strávník nebo zákonný zástupce doručit do ŠJ </w:t>
      </w:r>
      <w:r w:rsidR="00F02FCA">
        <w:rPr>
          <w:rFonts w:ascii="Times New Roman" w:eastAsia="Times New Roman" w:hAnsi="Times New Roman" w:cs="Times New Roman"/>
          <w:color w:val="000000"/>
          <w:sz w:val="24"/>
        </w:rPr>
        <w:t>písemné prohlášení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 ukončení stravování.</w:t>
      </w:r>
    </w:p>
    <w:p w14:paraId="64BE3F03" w14:textId="1A1C8BFA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Zákonný zástupce má povinnost v době nemoci strávníka odhlásit ze stravování a respektovat dobu odhlašování obědů. Odhlášky je nutno hlásit nejpozději jeden pracovní den předem do 1</w:t>
      </w:r>
      <w:r w:rsidR="00F02FC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:</w:t>
      </w:r>
      <w:r w:rsidR="00F02FC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0 hod.</w:t>
      </w:r>
      <w:r w:rsidR="00F02FCA">
        <w:rPr>
          <w:rFonts w:ascii="Times New Roman" w:eastAsia="Times New Roman" w:hAnsi="Times New Roman" w:cs="Times New Roman"/>
          <w:sz w:val="24"/>
        </w:rPr>
        <w:t xml:space="preserve"> (MŠ) a do </w:t>
      </w:r>
      <w:r w:rsidR="006B7672">
        <w:rPr>
          <w:rFonts w:ascii="Times New Roman" w:eastAsia="Times New Roman" w:hAnsi="Times New Roman" w:cs="Times New Roman"/>
          <w:sz w:val="24"/>
        </w:rPr>
        <w:t>11:00 hod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7672">
        <w:rPr>
          <w:rFonts w:ascii="Times New Roman" w:eastAsia="Times New Roman" w:hAnsi="Times New Roman" w:cs="Times New Roman"/>
          <w:sz w:val="24"/>
        </w:rPr>
        <w:t>(ZŠ).</w:t>
      </w:r>
    </w:p>
    <w:p w14:paraId="6E47EA67" w14:textId="543E3931" w:rsidR="00E141F6" w:rsidRDefault="00FA6518" w:rsidP="00E1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dalších dnech nepřítomnosti strávníka</w:t>
      </w:r>
      <w:r w:rsidR="006B7672">
        <w:rPr>
          <w:rFonts w:ascii="Times New Roman" w:eastAsia="Times New Roman" w:hAnsi="Times New Roman" w:cs="Times New Roman"/>
          <w:sz w:val="24"/>
        </w:rPr>
        <w:t xml:space="preserve"> je možné odebírat stravu za úhradu plné ceny (tj. včetně provozních nákladů).</w:t>
      </w:r>
    </w:p>
    <w:p w14:paraId="300410FC" w14:textId="77777777" w:rsidR="006B7672" w:rsidRDefault="006B7672" w:rsidP="00E1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1F7A66EB" w14:textId="77777777" w:rsidR="006B7672" w:rsidRDefault="006B7672" w:rsidP="00E1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4B3CFA84" w14:textId="77777777" w:rsidR="006B7672" w:rsidRDefault="006B7672" w:rsidP="00E14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30793C4B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C48946A" w14:textId="15211041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Podmínky objednávky stravy </w:t>
      </w:r>
    </w:p>
    <w:p w14:paraId="0772AF1B" w14:textId="7DB1E966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Zákonný zástupce je povinen nahlásit účast strávníka na stravování den dopředu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telefonicky (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+420 585 431 200 MŠ, +420 </w:t>
      </w:r>
      <w:r>
        <w:rPr>
          <w:rFonts w:ascii="Times New Roman" w:eastAsia="Times New Roman" w:hAnsi="Times New Roman" w:cs="Times New Roman"/>
          <w:color w:val="000000"/>
          <w:sz w:val="24"/>
        </w:rPr>
        <w:t>585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 43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92 ZŠ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 xml:space="preserve"> jídelně MŠ a ZŠ Nedvědova Olomouc</w:t>
      </w:r>
      <w:r>
        <w:rPr>
          <w:rFonts w:ascii="Times New Roman" w:eastAsia="Times New Roman" w:hAnsi="Times New Roman" w:cs="Times New Roman"/>
          <w:color w:val="000000"/>
          <w:sz w:val="24"/>
        </w:rPr>
        <w:t>. Pokud si stravu odhlašuje nebo přihlašuje na první den po víkendu (pondělí), musí ji odhlásit nebo přihlásit již v pátek.</w:t>
      </w:r>
    </w:p>
    <w:p w14:paraId="2AACDBDC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5B45761" w14:textId="6A466C12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Možnost výběru z více druhů jídel</w:t>
      </w:r>
    </w:p>
    <w:p w14:paraId="02890367" w14:textId="77777777" w:rsidR="00F6076E" w:rsidRDefault="00FA6518" w:rsidP="00D155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Školní jídelna nenabízí výběr z více druhů jídel.</w:t>
      </w:r>
    </w:p>
    <w:p w14:paraId="0BFDA8D5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542DC1" w14:textId="358D623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Způsob placení stravného</w:t>
      </w:r>
    </w:p>
    <w:p w14:paraId="016C2CD2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Strávník si zvolí některý z uvedených způsobů plateb:</w:t>
      </w:r>
    </w:p>
    <w:p w14:paraId="2E002764" w14:textId="1F402D85" w:rsidR="00F6076E" w:rsidRDefault="006B7672" w:rsidP="006B76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složenkou nebo převodem z bankovního účtu s variabilním symbolem,</w:t>
      </w:r>
    </w:p>
    <w:p w14:paraId="2E80E486" w14:textId="2A76125C" w:rsidR="006B7672" w:rsidRPr="006B7672" w:rsidRDefault="006B7672" w:rsidP="006B767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inkasem ve prospěch účtu školní jídelny Nedvědova Olomouc.</w:t>
      </w:r>
    </w:p>
    <w:p w14:paraId="34D904DD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92B73CF" w14:textId="215E2C5F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Způsob vyúčtování stravného</w:t>
      </w:r>
    </w:p>
    <w:p w14:paraId="4306CD87" w14:textId="57DA562D" w:rsidR="00F6076E" w:rsidRDefault="00FA6518" w:rsidP="00D155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Přeplatek stravného daného měsíce se odečítá z platby v následujícím 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měsíci.</w:t>
      </w:r>
    </w:p>
    <w:p w14:paraId="5B1711C1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7077B26" w14:textId="7B4682DB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Stravování v době nemoci a v době prázdnin.</w:t>
      </w:r>
    </w:p>
    <w:p w14:paraId="750C491A" w14:textId="681E2872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První den neplánované nepřítomnosti strávníka ve škole nebo školském zařízení se považuje za pobyt ve škole nebo školském zařízení. V případě nemoci, při neodhlášení oběda, má strávník nárok 1. den odebrat stravu do jídlonosiče za původní cenu. Další dny nemoci je povinen stravu odhlásit nebo odebírat za úhradu plné ceny (</w:t>
      </w:r>
      <w:r w:rsidR="006B7672">
        <w:rPr>
          <w:rFonts w:ascii="Times New Roman" w:eastAsia="Times New Roman" w:hAnsi="Times New Roman" w:cs="Times New Roman"/>
          <w:sz w:val="24"/>
        </w:rPr>
        <w:t>tj. včetně</w:t>
      </w:r>
      <w:r>
        <w:rPr>
          <w:rFonts w:ascii="Times New Roman" w:eastAsia="Times New Roman" w:hAnsi="Times New Roman" w:cs="Times New Roman"/>
          <w:sz w:val="24"/>
        </w:rPr>
        <w:t xml:space="preserve"> provozních nákladů).</w:t>
      </w:r>
    </w:p>
    <w:p w14:paraId="735D64A7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 dnech ředitelského volna nebo prázdnin lze stravování poskytovat pouze za úhradu plné ceny (tj. včetně provozních nákladů).</w:t>
      </w:r>
    </w:p>
    <w:p w14:paraId="77383AEB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EB3E65" w14:textId="4104FBAF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Informace o jídelním lístku</w:t>
      </w:r>
    </w:p>
    <w:p w14:paraId="3BC59FE7" w14:textId="70E408D2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Jídelní lístek zpracovává vedoucí ŠJ společně s kuchařkou ŠJ</w:t>
      </w:r>
      <w:r w:rsidR="006B7672">
        <w:rPr>
          <w:rFonts w:ascii="Times New Roman" w:eastAsia="Times New Roman" w:hAnsi="Times New Roman" w:cs="Times New Roman"/>
          <w:sz w:val="24"/>
        </w:rPr>
        <w:t xml:space="preserve"> Nedvědova Olomouc.</w:t>
      </w:r>
    </w:p>
    <w:p w14:paraId="27943A62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 sestavování jídelního lístku se postupuje podle závazných pravidel a podle zásad racionální výživy. Důraz je kladen na plnění spotřebního koše, což zajišťuje pestrost jídel, dostatek ovoce, čerstvé zeleniny, luštěnin, ryb a mléčných výrobků. Při přípravě jídel se střídají technologické postupy.</w:t>
      </w:r>
    </w:p>
    <w:p w14:paraId="788043E3" w14:textId="6BE6E522" w:rsidR="006953F8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pátek je vyvěšen na následující týden na nástěnce </w:t>
      </w:r>
      <w:r w:rsidR="006B7672">
        <w:rPr>
          <w:rFonts w:ascii="Times New Roman" w:eastAsia="Times New Roman" w:hAnsi="Times New Roman" w:cs="Times New Roman"/>
          <w:sz w:val="24"/>
        </w:rPr>
        <w:t>v chodbě</w:t>
      </w:r>
      <w:r>
        <w:rPr>
          <w:rFonts w:ascii="Times New Roman" w:eastAsia="Times New Roman" w:hAnsi="Times New Roman" w:cs="Times New Roman"/>
          <w:sz w:val="24"/>
        </w:rPr>
        <w:t xml:space="preserve"> školy</w:t>
      </w:r>
      <w:r w:rsidR="006B7672">
        <w:rPr>
          <w:rFonts w:ascii="Times New Roman" w:eastAsia="Times New Roman" w:hAnsi="Times New Roman" w:cs="Times New Roman"/>
          <w:sz w:val="24"/>
        </w:rPr>
        <w:t xml:space="preserve"> a školní jídelny.</w:t>
      </w:r>
    </w:p>
    <w:p w14:paraId="485CC97F" w14:textId="77777777" w:rsidR="00E141F6" w:rsidRDefault="00E141F6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51F5D7BD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Podmínky dietního stravování ve škole</w:t>
      </w:r>
    </w:p>
    <w:p w14:paraId="5F626060" w14:textId="2B0719AE" w:rsidR="00F6076E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Strávníkům, jejichž zdravotní stav podle potvrzení registrujícího poskytovatele zdravotních služeb v oboru praktické lékařství pro děti a dorost vyžaduje stravovat se s omezeními podle dietního režimu, poskytuje školní stravování v dietním režimu za 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podmínek:</w:t>
      </w:r>
    </w:p>
    <w:p w14:paraId="5C18203C" w14:textId="77777777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na základě písemné dohody se zákonným zástupcem jako </w:t>
      </w:r>
      <w:r>
        <w:rPr>
          <w:rFonts w:ascii="Georgia" w:eastAsia="Georgia" w:hAnsi="Georgia" w:cs="Georgia"/>
          <w:color w:val="000000"/>
        </w:rPr>
        <w:t>dílčí úprava jídla či ohřev stravy z domova</w:t>
      </w:r>
    </w:p>
    <w:p w14:paraId="24998413" w14:textId="68D09C46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v případě poskytování dietního stravování používá receptury schválené lékařem se specializovanou způsobilostí v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oboru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306CA46B" w14:textId="77777777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praktické lékařství pro děti a dorost,</w:t>
      </w:r>
    </w:p>
    <w:p w14:paraId="52EC7CB4" w14:textId="77777777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dětské lékařství,</w:t>
      </w:r>
    </w:p>
    <w:p w14:paraId="5578EB71" w14:textId="77777777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vnitřní lékařství,</w:t>
      </w:r>
    </w:p>
    <w:p w14:paraId="1AED3707" w14:textId="68664C90" w:rsidR="00F6076E" w:rsidRDefault="00FA6518" w:rsidP="006953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všeobecné praktické lékařství</w:t>
      </w:r>
      <w:r w:rsidR="006B7672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44B09EF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964CD61" w14:textId="767AE90A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Právo na vstup do školní jídelny</w:t>
      </w:r>
    </w:p>
    <w:p w14:paraId="4B27C0CE" w14:textId="21436842" w:rsidR="00F6076E" w:rsidRDefault="00FA6518" w:rsidP="006953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Jídelna zajišťuje stravování ve </w:t>
      </w:r>
      <w:r w:rsidR="006B7672">
        <w:rPr>
          <w:rFonts w:ascii="Times New Roman" w:eastAsia="Times New Roman" w:hAnsi="Times New Roman" w:cs="Times New Roman"/>
          <w:sz w:val="24"/>
        </w:rPr>
        <w:t>dnech školního</w:t>
      </w:r>
      <w:r>
        <w:rPr>
          <w:rFonts w:ascii="Times New Roman" w:eastAsia="Times New Roman" w:hAnsi="Times New Roman" w:cs="Times New Roman"/>
          <w:sz w:val="24"/>
        </w:rPr>
        <w:t xml:space="preserve"> vyučování. Osoby, které se v jídelně nestravují, nemají právo se zde zdržovat.</w:t>
      </w:r>
    </w:p>
    <w:p w14:paraId="07B175F1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F1C6C03" w14:textId="44C9AAFD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Pravidla vzájemných vztahů se zaměstnanci</w:t>
      </w:r>
    </w:p>
    <w:p w14:paraId="10688C61" w14:textId="63D28B17" w:rsidR="00F6076E" w:rsidRPr="006B7672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672">
        <w:rPr>
          <w:rFonts w:ascii="Times New Roman" w:eastAsia="Times New Roman" w:hAnsi="Times New Roman" w:cs="Times New Roman"/>
          <w:sz w:val="24"/>
          <w:szCs w:val="24"/>
        </w:rPr>
        <w:t xml:space="preserve">Všichni pracovníci školy a strávníci se vzájemně respektují, dbají o vytváření partnerských vztahů podložených vzájemnou úctou, důvěrou a spravedlností, dbají o dodržování základních společenských pravidel a pravidel slušné a zdvořilé komunikace. </w:t>
      </w:r>
    </w:p>
    <w:p w14:paraId="15DE1E30" w14:textId="77777777" w:rsidR="00F6076E" w:rsidRPr="006B7672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školní jídelně se strávník chová slušně, zdraví pracovníky školy srozumitelným pozdravem a respektuje pokyny dohledu a ostatních pracovníků školní jídelny. </w:t>
      </w:r>
    </w:p>
    <w:p w14:paraId="76813D96" w14:textId="2AAAEDF2" w:rsidR="00E141F6" w:rsidRPr="006B7672" w:rsidRDefault="00E141F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76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538CCB7" w14:textId="327CBD91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>Individuální stravování</w:t>
      </w:r>
    </w:p>
    <w:p w14:paraId="6F124193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základě písemné dohody se zákonným zástupcem je možné </w:t>
      </w:r>
      <w:r>
        <w:rPr>
          <w:rFonts w:ascii="Times New Roman" w:eastAsia="Times New Roman" w:hAnsi="Times New Roman" w:cs="Times New Roman"/>
          <w:color w:val="000000"/>
          <w:sz w:val="24"/>
        </w:rPr>
        <w:t>ohřev stravy z domova.</w:t>
      </w:r>
    </w:p>
    <w:p w14:paraId="2A6A8DFA" w14:textId="77777777" w:rsidR="00F6076E" w:rsidRDefault="00F607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54D5871C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Provoz a vnitřní režim školského zařízení</w:t>
      </w:r>
    </w:p>
    <w:p w14:paraId="26FEE4BA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AD2E77" w14:textId="05DDBF41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Úřední hodiny pro styk se strávníky</w:t>
      </w:r>
    </w:p>
    <w:p w14:paraId="440D4D02" w14:textId="4BA49AEF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případě potřeby kdykoliv po telefonické domluvě s ředitelkou školy.</w:t>
      </w:r>
    </w:p>
    <w:p w14:paraId="738F7A64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D501646" w14:textId="7821397C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Výdejní doba pro strávníky, zaměstnance a pro cizí strávníky </w:t>
      </w:r>
    </w:p>
    <w:p w14:paraId="14735F63" w14:textId="0E058D52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děti MŠ (ve vlastních prostorách MŠ):</w:t>
      </w:r>
      <w:r>
        <w:rPr>
          <w:rFonts w:ascii="Times New Roman" w:eastAsia="Times New Roman" w:hAnsi="Times New Roman" w:cs="Times New Roman"/>
          <w:sz w:val="24"/>
        </w:rPr>
        <w:tab/>
        <w:t>1</w:t>
      </w:r>
      <w:r w:rsidR="006B767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,30 – 12,</w:t>
      </w:r>
      <w:r w:rsidR="006B7672">
        <w:rPr>
          <w:rFonts w:ascii="Times New Roman" w:eastAsia="Times New Roman" w:hAnsi="Times New Roman" w:cs="Times New Roman"/>
          <w:sz w:val="24"/>
        </w:rPr>
        <w:t>45</w:t>
      </w:r>
      <w:r>
        <w:rPr>
          <w:rFonts w:ascii="Times New Roman" w:eastAsia="Times New Roman" w:hAnsi="Times New Roman" w:cs="Times New Roman"/>
          <w:sz w:val="24"/>
        </w:rPr>
        <w:t xml:space="preserve"> hod.</w:t>
      </w:r>
    </w:p>
    <w:p w14:paraId="291F1848" w14:textId="0174D79D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žáci a zaměstnanci ZŠ (jídelna)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11,30 – 1</w:t>
      </w:r>
      <w:r w:rsidR="006B767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</w:t>
      </w:r>
      <w:r w:rsidR="006B7672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54CAD">
        <w:rPr>
          <w:rFonts w:ascii="Times New Roman" w:eastAsia="Times New Roman" w:hAnsi="Times New Roman" w:cs="Times New Roman"/>
          <w:sz w:val="24"/>
        </w:rPr>
        <w:t>hod</w:t>
      </w:r>
    </w:p>
    <w:p w14:paraId="28F3484A" w14:textId="5BC887D0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cizí strávníci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11,30 – 12,</w:t>
      </w:r>
      <w:r w:rsidR="006B7672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 hod. (výdej </w:t>
      </w:r>
      <w:r w:rsidR="006953F8">
        <w:rPr>
          <w:rFonts w:ascii="Times New Roman" w:eastAsia="Times New Roman" w:hAnsi="Times New Roman" w:cs="Times New Roman"/>
          <w:sz w:val="24"/>
        </w:rPr>
        <w:t xml:space="preserve">do </w:t>
      </w:r>
      <w:r>
        <w:rPr>
          <w:rFonts w:ascii="Times New Roman" w:eastAsia="Times New Roman" w:hAnsi="Times New Roman" w:cs="Times New Roman"/>
          <w:sz w:val="24"/>
        </w:rPr>
        <w:t>jídlonosičů</w:t>
      </w:r>
      <w:r w:rsidR="00154CAD">
        <w:rPr>
          <w:rFonts w:ascii="Times New Roman" w:eastAsia="Times New Roman" w:hAnsi="Times New Roman" w:cs="Times New Roman"/>
          <w:sz w:val="24"/>
        </w:rPr>
        <w:t>)</w:t>
      </w:r>
    </w:p>
    <w:p w14:paraId="12A9A38E" w14:textId="77777777" w:rsidR="006953F8" w:rsidRDefault="00695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8291953" w14:textId="4DF6DDD9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Ostatní zásady provozu</w:t>
      </w:r>
    </w:p>
    <w:p w14:paraId="7BBD41D7" w14:textId="77777777" w:rsidR="00F6076E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Provoz ve školní jídelně probíhá při dodržování veškerých hygienických předpisů. </w:t>
      </w:r>
    </w:p>
    <w:p w14:paraId="2693DA41" w14:textId="77777777" w:rsidR="00F6076E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Všichni zaměstnanci mají zdravotní průkazy a podrobují se pravidelným preventivním prohlídkám u smluvního lékaře. Jsou průběžně seznamováni s veškerými předpisy, které souvisí se školním stravováním, účastní se seminářů s danou tematikou.</w:t>
      </w:r>
    </w:p>
    <w:p w14:paraId="1128C0EA" w14:textId="77777777" w:rsidR="00F6076E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Hlavní důraz je kladen na čistotu pracovních ploch, strojního vybavení, nástrojů potřebných k přípravě a výdeji pokrmů a veškerého nádobí. Zaměstnanci musí dodržovat postupy při přípravě stravy, zamezit křížení prostor a kontaminaci tepelně zpracovaných pokrmů. Během vaření je teplota pokrmů průběžně kontrolována. Před každým výdejem stravy je teplota opět změřena, čímž je zabráněno poklesu pod stanovenou hodnotu. </w:t>
      </w:r>
    </w:p>
    <w:p w14:paraId="637D878E" w14:textId="1C94358C" w:rsidR="00F6076E" w:rsidRDefault="00FA6518" w:rsidP="006953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Lékárnička je umístěna v prostorách </w:t>
      </w:r>
      <w:r w:rsidR="003907A1">
        <w:rPr>
          <w:rFonts w:ascii="Times New Roman" w:eastAsia="Times New Roman" w:hAnsi="Times New Roman" w:cs="Times New Roman"/>
          <w:sz w:val="24"/>
        </w:rPr>
        <w:t>chodby ZŠ</w:t>
      </w:r>
      <w:r>
        <w:rPr>
          <w:rFonts w:ascii="Times New Roman" w:eastAsia="Times New Roman" w:hAnsi="Times New Roman" w:cs="Times New Roman"/>
          <w:sz w:val="24"/>
        </w:rPr>
        <w:t xml:space="preserve"> a je dostupná všem pracovníkům. Kniha pracovních úrazů je uložena </w:t>
      </w:r>
      <w:r w:rsidR="003907A1">
        <w:rPr>
          <w:rFonts w:ascii="Times New Roman" w:eastAsia="Times New Roman" w:hAnsi="Times New Roman" w:cs="Times New Roman"/>
          <w:sz w:val="24"/>
        </w:rPr>
        <w:t>ve skříni na chodbě před sborovnou ZŠ.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C6356A" w14:textId="77777777" w:rsidR="00F6076E" w:rsidRDefault="00F6076E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14:paraId="0BFC13C1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z w:val="24"/>
        </w:rPr>
      </w:pPr>
      <w:r w:rsidRPr="00D15547">
        <w:rPr>
          <w:rFonts w:ascii="Times New Roman" w:eastAsia="Times New Roman" w:hAnsi="Times New Roman" w:cs="Times New Roman"/>
          <w:b/>
          <w:sz w:val="24"/>
        </w:rPr>
        <w:t>Kontroly a revize</w:t>
      </w:r>
    </w:p>
    <w:p w14:paraId="608E8A55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zařízení školního stravování jsou pravidelně prováděny inspekce a kontroly příslušnými nadřízenými a kontrolními orgány. Všechny záznamy jsou zaevidovány a uloženy u ředitelky školy.</w:t>
      </w:r>
    </w:p>
    <w:p w14:paraId="20699C38" w14:textId="77777777" w:rsidR="00D15547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Revize zařízení ve školním stravování jsou prováděny smluvními revizními techniky a časově jsou realizovány podle lhůt stanovených pro školní stravování.</w:t>
      </w:r>
    </w:p>
    <w:p w14:paraId="65A15B11" w14:textId="48A4F0FF" w:rsidR="00D15547" w:rsidRDefault="00D15547">
      <w:pPr>
        <w:rPr>
          <w:rFonts w:ascii="Times New Roman" w:eastAsia="Times New Roman" w:hAnsi="Times New Roman" w:cs="Times New Roman"/>
          <w:sz w:val="24"/>
        </w:rPr>
      </w:pPr>
    </w:p>
    <w:p w14:paraId="468362F7" w14:textId="77777777" w:rsidR="00F6076E" w:rsidRDefault="00FA6518" w:rsidP="00D155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Údržba zařízení školního stravování je operativně řešena na základě ústní dohody. Závažnější opravy strojů jsou prováděny jen vybranými odbornými mechaniky.</w:t>
      </w:r>
    </w:p>
    <w:p w14:paraId="39787EB0" w14:textId="7ABE317D" w:rsidR="00F6076E" w:rsidRDefault="00F6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7D73DB" w14:textId="77777777" w:rsidR="00E141F6" w:rsidRDefault="00E141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A1016C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Podmínky zajištění bezpečnosti a ochrany zdraví žáků a jejich ochrany před sociálně patologickými jevy a před projevy diskriminace, nepřátelství nebo násilí</w:t>
      </w:r>
    </w:p>
    <w:p w14:paraId="61C0841E" w14:textId="5578823E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školní jídelny přicházejí strávníci ukázněně a pouze s </w:t>
      </w:r>
      <w:r w:rsidR="00D15547">
        <w:rPr>
          <w:rFonts w:ascii="Times New Roman" w:eastAsia="Times New Roman" w:hAnsi="Times New Roman" w:cs="Times New Roman"/>
          <w:sz w:val="24"/>
        </w:rPr>
        <w:t>pedagogickým pracovníkem</w:t>
      </w:r>
      <w:r>
        <w:rPr>
          <w:rFonts w:ascii="Times New Roman" w:eastAsia="Times New Roman" w:hAnsi="Times New Roman" w:cs="Times New Roman"/>
          <w:sz w:val="24"/>
        </w:rPr>
        <w:t xml:space="preserve"> školy, kte</w:t>
      </w:r>
      <w:r w:rsidR="00D15547">
        <w:rPr>
          <w:rFonts w:ascii="Times New Roman" w:eastAsia="Times New Roman" w:hAnsi="Times New Roman" w:cs="Times New Roman"/>
          <w:sz w:val="24"/>
        </w:rPr>
        <w:t xml:space="preserve">rý vykonává dohled dle rozpisu. </w:t>
      </w:r>
      <w:r>
        <w:rPr>
          <w:rFonts w:ascii="Times New Roman" w:eastAsia="Times New Roman" w:hAnsi="Times New Roman" w:cs="Times New Roman"/>
          <w:sz w:val="24"/>
        </w:rPr>
        <w:t xml:space="preserve">Strávníci se řídí pokyny pedagogického pracovníka a dalších oprávněných osob, nesmí se dopouštět projevů rasismu, diskriminace, nepřátelství, násilí a šikany. </w:t>
      </w:r>
    </w:p>
    <w:p w14:paraId="319964B7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Pedagog, který má dohled nad žáky, vydává pokyny k zajištění hygienických a kulturních stravovacích návyků, dbá na dodržování režimu školní jídelny, na bezpečnost a slušné chování žáků během stravování. </w:t>
      </w:r>
    </w:p>
    <w:p w14:paraId="64B996F2" w14:textId="3F300A40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Strávníci jsou na začátku roku poučeni o dodržování bezpečnosti a pravidlech předcházení úrazům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Při úrazu nahlásí strávník tuto skutečnost neprodleně pedagogickému pracovníkovi, který vykonává dohled. V případě úrazu poskytne pedagogický pracovník první pomoc, informuje zákonné zástupce, případně zajistí lékařské ošetření a vše oznámí ředitelce školy. Kniha školních úrazů je uložena</w:t>
      </w:r>
      <w:r w:rsidR="003907A1" w:rsidRPr="003907A1">
        <w:rPr>
          <w:rFonts w:ascii="Times New Roman" w:eastAsia="Times New Roman" w:hAnsi="Times New Roman" w:cs="Times New Roman"/>
          <w:sz w:val="24"/>
        </w:rPr>
        <w:t xml:space="preserve"> </w:t>
      </w:r>
      <w:r w:rsidR="003907A1">
        <w:rPr>
          <w:rFonts w:ascii="Times New Roman" w:eastAsia="Times New Roman" w:hAnsi="Times New Roman" w:cs="Times New Roman"/>
          <w:sz w:val="24"/>
        </w:rPr>
        <w:t xml:space="preserve">ve skříni na chodbě před sborovnou ZŠ.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E0B348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Při neúmyslném rozbití nádobí či vylití jídla nahlásí tuto skutečnost strávník pedagogickému pracovníkovi, který vykonává dohled. Dojde-li ke znečištění podlahy, učiní pedagogický pracovník nutná opatření, aby nedošlo k uklouznutí. </w:t>
      </w:r>
    </w:p>
    <w:p w14:paraId="4D4AA42D" w14:textId="2F84C225" w:rsidR="00F6076E" w:rsidRDefault="00D15547" w:rsidP="00D155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A6518">
        <w:rPr>
          <w:rFonts w:ascii="Times New Roman" w:eastAsia="Times New Roman" w:hAnsi="Times New Roman" w:cs="Times New Roman"/>
          <w:sz w:val="24"/>
        </w:rPr>
        <w:t>Běžný úklid během provozní doby zajišťují v jídelně pracovnice školní kuchyně, včetně stolů a podlahy znečištěných jídlem.</w:t>
      </w:r>
    </w:p>
    <w:p w14:paraId="43893614" w14:textId="4F91687F" w:rsidR="00F6076E" w:rsidRDefault="00D15547" w:rsidP="00D155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FA6518">
        <w:rPr>
          <w:rFonts w:ascii="Times New Roman" w:eastAsia="Times New Roman" w:hAnsi="Times New Roman" w:cs="Times New Roman"/>
          <w:sz w:val="24"/>
        </w:rPr>
        <w:t>Kuchař, dovážející stravu do jídelny dbá zvýšené bezpečnosti.</w:t>
      </w:r>
    </w:p>
    <w:p w14:paraId="01EC6E0B" w14:textId="6CBC3395" w:rsidR="00F6076E" w:rsidRDefault="00D15547" w:rsidP="00D155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 w:rsidR="00FA6518">
        <w:rPr>
          <w:rFonts w:ascii="Times New Roman" w:eastAsia="Times New Roman" w:hAnsi="Times New Roman" w:cs="Times New Roman"/>
          <w:sz w:val="24"/>
        </w:rPr>
        <w:t>V celém prostoru školního stravování je zákaz kouření včetně elektronických cigaret, požívání alkoholických nápojů a jiných návykových látek</w:t>
      </w:r>
    </w:p>
    <w:p w14:paraId="66464820" w14:textId="77777777" w:rsidR="00F6076E" w:rsidRDefault="00F6076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49F34E" w14:textId="77777777" w:rsidR="00F6076E" w:rsidRDefault="00FA6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Podmínky zacházení s majetkem školního zařízení ze strany žáků</w:t>
      </w:r>
    </w:p>
    <w:p w14:paraId="7D07D598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Strávník je povinen chovat se tak, aby nedocházelo k poškozování a ničení majetku školní jídelny.</w:t>
      </w:r>
    </w:p>
    <w:p w14:paraId="309A1564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 manipulaci s nádobím dbá zvýšené bezpečnosti, při neúmyslném rozbití nádobí či vylití jídla nahlásí tuto skutečnost strávník pedagogickému pracovníkovi, který vykonává dohled.</w:t>
      </w:r>
    </w:p>
    <w:p w14:paraId="223369D5" w14:textId="77777777" w:rsidR="00F6076E" w:rsidRDefault="00FA6518" w:rsidP="00D15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Odnášení jídel a nádobí mimo školní jídelnu je zakázáno.</w:t>
      </w:r>
    </w:p>
    <w:p w14:paraId="296FD551" w14:textId="77777777" w:rsidR="00F6076E" w:rsidRDefault="00F6076E" w:rsidP="00D15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2573C19" w14:textId="77777777" w:rsidR="00F6076E" w:rsidRDefault="00F6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552620" w14:textId="06F971B3" w:rsidR="00F6076E" w:rsidRDefault="00F607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8B9DFF" w14:textId="6D3669AC" w:rsidR="00D15547" w:rsidRDefault="00D15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80D655" w14:textId="72616D20" w:rsidR="00D15547" w:rsidRDefault="00D15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A446A2" w14:textId="58B5A9F9" w:rsidR="00D15547" w:rsidRDefault="00D15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46A2B4" w14:textId="3D081F48" w:rsidR="00D15547" w:rsidRDefault="00D15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A4EE69" w14:textId="77777777" w:rsidR="00D15547" w:rsidRDefault="00D155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A45677" w14:textId="63D39229" w:rsidR="00F6076E" w:rsidRDefault="00FA651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</w:t>
      </w:r>
      <w:r w:rsidR="000E4FDB">
        <w:rPr>
          <w:rFonts w:ascii="Times New Roman" w:eastAsia="Times New Roman" w:hAnsi="Times New Roman" w:cs="Times New Roman"/>
          <w:sz w:val="24"/>
        </w:rPr>
        <w:t>Blatci</w:t>
      </w:r>
      <w:r>
        <w:rPr>
          <w:rFonts w:ascii="Times New Roman" w:eastAsia="Times New Roman" w:hAnsi="Times New Roman" w:cs="Times New Roman"/>
          <w:sz w:val="24"/>
        </w:rPr>
        <w:t xml:space="preserve"> 1. </w:t>
      </w:r>
      <w:r w:rsidR="00E141F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 202</w:t>
      </w:r>
      <w:r w:rsidR="003907A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ab/>
      </w:r>
      <w:r w:rsidR="00D15547">
        <w:rPr>
          <w:rFonts w:ascii="Times New Roman" w:eastAsia="Times New Roman" w:hAnsi="Times New Roman" w:cs="Times New Roman"/>
          <w:sz w:val="24"/>
        </w:rPr>
        <w:tab/>
      </w:r>
      <w:r w:rsidR="000E4FDB">
        <w:rPr>
          <w:rFonts w:ascii="Times New Roman" w:eastAsia="Times New Roman" w:hAnsi="Times New Roman" w:cs="Times New Roman"/>
          <w:sz w:val="24"/>
        </w:rPr>
        <w:tab/>
      </w:r>
      <w:r w:rsidR="00D1554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Mgr. </w:t>
      </w:r>
      <w:r w:rsidR="003907A1">
        <w:rPr>
          <w:rFonts w:ascii="Times New Roman" w:eastAsia="Times New Roman" w:hAnsi="Times New Roman" w:cs="Times New Roman"/>
          <w:sz w:val="24"/>
        </w:rPr>
        <w:t>Kristýna Langová</w:t>
      </w:r>
    </w:p>
    <w:p w14:paraId="6C95FFF3" w14:textId="1E9511F0" w:rsidR="00F6076E" w:rsidRDefault="00FA651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15547">
        <w:rPr>
          <w:rFonts w:ascii="Times New Roman" w:eastAsia="Times New Roman" w:hAnsi="Times New Roman" w:cs="Times New Roman"/>
          <w:sz w:val="24"/>
        </w:rPr>
        <w:tab/>
      </w:r>
      <w:r w:rsidR="00D1554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D1554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ředitelka školy</w:t>
      </w:r>
    </w:p>
    <w:sectPr w:rsidR="00F6076E" w:rsidSect="003D1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C0789"/>
    <w:multiLevelType w:val="hybridMultilevel"/>
    <w:tmpl w:val="D14E448A"/>
    <w:lvl w:ilvl="0" w:tplc="89004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9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6E"/>
    <w:rsid w:val="000410F4"/>
    <w:rsid w:val="000A6829"/>
    <w:rsid w:val="000E4FDB"/>
    <w:rsid w:val="00154CAD"/>
    <w:rsid w:val="00256E60"/>
    <w:rsid w:val="003907A1"/>
    <w:rsid w:val="003D133E"/>
    <w:rsid w:val="005D1814"/>
    <w:rsid w:val="006953F8"/>
    <w:rsid w:val="006B7672"/>
    <w:rsid w:val="00896B4C"/>
    <w:rsid w:val="00B07A99"/>
    <w:rsid w:val="00B1437A"/>
    <w:rsid w:val="00D15547"/>
    <w:rsid w:val="00D84294"/>
    <w:rsid w:val="00DA2816"/>
    <w:rsid w:val="00E141F6"/>
    <w:rsid w:val="00F02FCA"/>
    <w:rsid w:val="00F5661A"/>
    <w:rsid w:val="00F6076E"/>
    <w:rsid w:val="00FA6518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4236"/>
  <w15:docId w15:val="{FCEE1C6E-86D5-407F-9EF9-59404D1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5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02F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2F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7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latec@centru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0CF72C2C89CB48B986BE5C5E50A5F8" ma:contentTypeVersion="11" ma:contentTypeDescription="Vytvoří nový dokument" ma:contentTypeScope="" ma:versionID="60e7e96fbdd93dc6a1b3c931418a7c7e">
  <xsd:schema xmlns:xsd="http://www.w3.org/2001/XMLSchema" xmlns:xs="http://www.w3.org/2001/XMLSchema" xmlns:p="http://schemas.microsoft.com/office/2006/metadata/properties" xmlns:ns3="13a932ef-1b06-4322-ace7-be051cc6909e" targetNamespace="http://schemas.microsoft.com/office/2006/metadata/properties" ma:root="true" ma:fieldsID="accfe12c2a00dd0577da5b93322780dc" ns3:_="">
    <xsd:import namespace="13a932ef-1b06-4322-ace7-be051cc69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932ef-1b06-4322-ace7-be051cc6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503E0-C076-4220-9484-D4279096B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FBB88-8DC9-426C-A8A4-C49D3592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932ef-1b06-4322-ace7-be051cc6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A96FA-CA64-469C-95BB-D75909C81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Pumprlová</dc:creator>
  <cp:lastModifiedBy>Lukáš Lang</cp:lastModifiedBy>
  <cp:revision>4</cp:revision>
  <cp:lastPrinted>2024-01-17T08:55:00Z</cp:lastPrinted>
  <dcterms:created xsi:type="dcterms:W3CDTF">2024-04-04T10:08:00Z</dcterms:created>
  <dcterms:modified xsi:type="dcterms:W3CDTF">2024-07-30T19:01:00Z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0x010100D60CF72C2C89CB48B986BE5C5E50A5F8</vt:lpwstr>
  </property>
</Properties>
</file>